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3747" w14:textId="77777777" w:rsidR="003577FB" w:rsidRPr="003577FB" w:rsidRDefault="003577FB" w:rsidP="003577FB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2"/>
      <w:r w:rsidRPr="003577FB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Update Course</w:t>
      </w:r>
      <w:bookmarkEnd w:id="0"/>
    </w:p>
    <w:p w14:paraId="0F9882D3" w14:textId="77777777" w:rsidR="003577FB" w:rsidRPr="003577FB" w:rsidRDefault="003577FB" w:rsidP="003577FB">
      <w:pPr>
        <w:spacing w:before="120" w:after="120"/>
        <w:jc w:val="center"/>
        <w:rPr>
          <w:rFonts w:asciiTheme="minorHAnsi" w:hAnsiTheme="minorHAnsi"/>
        </w:rPr>
      </w:pPr>
      <w:r w:rsidRPr="003577FB">
        <w:rPr>
          <w:rFonts w:asciiTheme="minorHAnsi" w:hAnsiTheme="minorHAnsi"/>
          <w:b/>
          <w:bCs/>
        </w:rPr>
        <w:t>12 Students, 2 ACLS Instructors; approximately 7.25 to 8.25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4A0" w:firstRow="1" w:lastRow="0" w:firstColumn="1" w:lastColumn="0" w:noHBand="0" w:noVBand="1"/>
      </w:tblPr>
      <w:tblGrid>
        <w:gridCol w:w="2410"/>
        <w:gridCol w:w="4195"/>
        <w:gridCol w:w="4195"/>
      </w:tblGrid>
      <w:tr w:rsidR="003577FB" w:rsidRPr="003577FB" w14:paraId="65E3FF1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F9F02" w14:textId="77777777" w:rsidR="003577FB" w:rsidRPr="003577FB" w:rsidRDefault="003577FB" w:rsidP="003577FB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3577FB">
              <w:rPr>
                <w:rFonts w:asciiTheme="majorHAnsi" w:hAnsiTheme="majorHAnsi" w:cs="HelveticaNeueLT Std"/>
                <w:b/>
                <w:color w:val="FFFFFF"/>
                <w:szCs w:val="20"/>
              </w:rPr>
              <w:t>Single day</w:t>
            </w:r>
          </w:p>
        </w:tc>
      </w:tr>
      <w:tr w:rsidR="003577FB" w:rsidRPr="003577FB" w14:paraId="632AFDA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6BD2C3A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5256B35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ACLS Course Overview and Organization</w:t>
            </w:r>
          </w:p>
        </w:tc>
      </w:tr>
      <w:tr w:rsidR="003577FB" w:rsidRPr="003577FB" w14:paraId="32C9093C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350C7F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D14AE6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4195" w:type="dxa"/>
          </w:tcPr>
          <w:p w14:paraId="2D7313B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3577FB" w:rsidRPr="003577FB" w14:paraId="214278A6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657418E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4195" w:type="dxa"/>
          </w:tcPr>
          <w:p w14:paraId="31EBB15B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39FFB15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44BD0D9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E1B345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4B31A96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4195" w:type="dxa"/>
          </w:tcPr>
          <w:p w14:paraId="260FBC7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3577FB" w:rsidRPr="003577FB" w14:paraId="3DA87E0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3C06D0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4195" w:type="dxa"/>
          </w:tcPr>
          <w:p w14:paraId="2824287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0E326063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6ADA838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F86229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57EDC4B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BF4BA91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6A6358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  <w:p w14:paraId="415F4DC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: High-Performance Teams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Plans)</w:t>
            </w:r>
          </w:p>
          <w:p w14:paraId="0036F8A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3577FB" w:rsidRPr="003577FB" w14:paraId="0F22C92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7A11E4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B12E0E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br/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4A113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4195" w:type="dxa"/>
          </w:tcPr>
          <w:p w14:paraId="7A8295DC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BC0BE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</w:tr>
      <w:tr w:rsidR="003577FB" w:rsidRPr="003577FB" w14:paraId="4B51DFA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48AFA3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</w:p>
        </w:tc>
        <w:tc>
          <w:tcPr>
            <w:tcW w:w="4195" w:type="dxa"/>
          </w:tcPr>
          <w:p w14:paraId="22ACDF4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5CFF5AF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23D33DA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EFE7B7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712C94D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79F0023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0791985A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778E7A27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195" w:type="dxa"/>
          </w:tcPr>
          <w:p w14:paraId="2FF1129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E64195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3577FB" w:rsidRPr="003577FB" w14:paraId="1A895A44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657CAF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2:50</w:t>
            </w:r>
          </w:p>
        </w:tc>
        <w:tc>
          <w:tcPr>
            <w:tcW w:w="4195" w:type="dxa"/>
          </w:tcPr>
          <w:p w14:paraId="01120FC5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2CF3A83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75A7120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258B39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3FEE719F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4:05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3989C714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345BAA"/>
    <w:rsid w:val="003577FB"/>
    <w:rsid w:val="0083603C"/>
    <w:rsid w:val="00987962"/>
    <w:rsid w:val="00C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3577FB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35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7F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F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Update Course</dc:title>
  <dc:subject/>
  <dc:creator>AmericanHeartAssociation1@heart.onmicrosoft.com</dc:creator>
  <cp:keywords/>
  <dc:description/>
  <cp:lastModifiedBy>Paula Blackwell</cp:lastModifiedBy>
  <cp:revision>2</cp:revision>
  <dcterms:created xsi:type="dcterms:W3CDTF">2020-09-22T15:02:00Z</dcterms:created>
  <dcterms:modified xsi:type="dcterms:W3CDTF">2020-10-01T14:01:00Z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